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00" w:rsidRDefault="00795100" w:rsidP="00795100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rFonts w:ascii="Times" w:hAnsi="Times" w:cs="Times"/>
        </w:rPr>
        <w:t xml:space="preserve">Il </w:t>
      </w:r>
      <w:r>
        <w:rPr>
          <w:rFonts w:ascii="Times" w:hAnsi="Times" w:cs="Times"/>
        </w:rPr>
        <w:t>Respiro è V</w:t>
      </w:r>
      <w:bookmarkStart w:id="0" w:name="_GoBack"/>
      <w:bookmarkEnd w:id="0"/>
      <w:r>
        <w:rPr>
          <w:rFonts w:ascii="Times" w:hAnsi="Times" w:cs="Times"/>
        </w:rPr>
        <w:t>ita</w:t>
      </w:r>
    </w:p>
    <w:p w:rsidR="00795100" w:rsidRDefault="00795100" w:rsidP="00795100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</w:p>
    <w:p w:rsidR="00795100" w:rsidRDefault="00795100" w:rsidP="00795100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rFonts w:ascii="Times" w:hAnsi="Times" w:cs="Times"/>
        </w:rPr>
        <w:t xml:space="preserve">Maria Vittoria </w:t>
      </w:r>
      <w:proofErr w:type="spellStart"/>
      <w:r>
        <w:rPr>
          <w:rFonts w:ascii="Times" w:hAnsi="Times" w:cs="Times"/>
        </w:rPr>
        <w:t>Casu</w:t>
      </w:r>
      <w:proofErr w:type="spellEnd"/>
    </w:p>
    <w:p w:rsidR="00795100" w:rsidRDefault="00795100" w:rsidP="00795100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</w:p>
    <w:p w:rsidR="00795100" w:rsidRDefault="00795100" w:rsidP="0079510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795100" w:rsidRP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  <w:b/>
        </w:rPr>
      </w:pPr>
      <w:r w:rsidRPr="00795100">
        <w:rPr>
          <w:rFonts w:ascii="Times" w:hAnsi="Times" w:cs="Times"/>
          <w:b/>
        </w:rPr>
        <w:t>La Mente in rapporto al Corpo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Nella vita quotidiana spesso l'attenzione della mente è condizionata dall'emotivo, che la rende agitata, annoiata o confusa, non consentendole di esprimersi in tutte le sue potenzialità e rendendola passiva. 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La natura della mente però è </w:t>
      </w:r>
      <w:proofErr w:type="gramStart"/>
      <w:r>
        <w:rPr>
          <w:rFonts w:ascii="Times" w:hAnsi="Times" w:cs="Times"/>
        </w:rPr>
        <w:t>quella di</w:t>
      </w:r>
      <w:proofErr w:type="gramEnd"/>
      <w:r>
        <w:rPr>
          <w:rFonts w:ascii="Times" w:hAnsi="Times" w:cs="Times"/>
        </w:rPr>
        <w:t xml:space="preserve"> essere concentrata, attiva e comandare,</w:t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concretizzando i su</w:t>
      </w:r>
      <w:r>
        <w:rPr>
          <w:rFonts w:ascii="Times" w:hAnsi="Times" w:cs="Times"/>
        </w:rPr>
        <w:t>oi pensieri attraverso il corpo;</w:t>
      </w:r>
      <w:r>
        <w:rPr>
          <w:rFonts w:ascii="Times" w:hAnsi="Times" w:cs="Times"/>
        </w:rPr>
        <w:t xml:space="preserve"> perciò una mente passiva è una mente che ha perso il suo ruolo, e che non riesce più a focalizzarsi al 100% su qualcosa, insomma è una mente ammalata.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Quando la mente diventa passiva, non riesce nemmeno più </w:t>
      </w:r>
      <w:proofErr w:type="gramStart"/>
      <w:r>
        <w:rPr>
          <w:rFonts w:ascii="Times" w:hAnsi="Times" w:cs="Times"/>
        </w:rPr>
        <w:t>ad</w:t>
      </w:r>
      <w:proofErr w:type="gramEnd"/>
      <w:r>
        <w:rPr>
          <w:rFonts w:ascii="Times" w:hAnsi="Times" w:cs="Times"/>
        </w:rPr>
        <w:t xml:space="preserve"> occuparsi del corpo, che sentendosi in pericolo, perché senza il suo comandante è “allo sbando”, ha come reazione di difesa quella di irrigidirsi: in questo modo si verificano le “somatizzazioni”. 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La rigidità del corpo può</w:t>
      </w:r>
      <w:proofErr w:type="gramStart"/>
      <w:r>
        <w:rPr>
          <w:rFonts w:ascii="Times" w:hAnsi="Times" w:cs="Times"/>
        </w:rPr>
        <w:t xml:space="preserve"> infatti</w:t>
      </w:r>
      <w:proofErr w:type="gramEnd"/>
      <w:r>
        <w:rPr>
          <w:rFonts w:ascii="Times" w:hAnsi="Times" w:cs="Times"/>
        </w:rPr>
        <w:t xml:space="preserve"> essere letta in modo più ampio</w:t>
      </w:r>
      <w:r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come un indicatore del malessere della mente.</w:t>
      </w:r>
      <w:r>
        <w:rPr>
          <w:rFonts w:ascii="Times" w:hAnsi="Times" w:cs="Times"/>
        </w:rPr>
        <w:t xml:space="preserve"> Si dice che il corpo diventa “</w:t>
      </w:r>
      <w:proofErr w:type="spellStart"/>
      <w:r>
        <w:rPr>
          <w:rFonts w:ascii="Times" w:hAnsi="Times" w:cs="Times"/>
        </w:rPr>
        <w:t>S</w:t>
      </w:r>
      <w:r>
        <w:rPr>
          <w:rFonts w:ascii="Times" w:hAnsi="Times" w:cs="Times"/>
        </w:rPr>
        <w:t>hava</w:t>
      </w:r>
      <w:proofErr w:type="spellEnd"/>
      <w:r>
        <w:rPr>
          <w:rFonts w:ascii="Times" w:hAnsi="Times" w:cs="Times"/>
        </w:rPr>
        <w:t>” (letteralmente cadavere, ossia rigido) per</w:t>
      </w:r>
      <w:r>
        <w:rPr>
          <w:rFonts w:ascii="Times" w:hAnsi="Times" w:cs="Times"/>
        </w:rPr>
        <w:t>ché perde la sua forza vitale (</w:t>
      </w:r>
      <w:proofErr w:type="spellStart"/>
      <w:r>
        <w:rPr>
          <w:rFonts w:ascii="Times" w:hAnsi="Times" w:cs="Times"/>
        </w:rPr>
        <w:t>S</w:t>
      </w:r>
      <w:r>
        <w:rPr>
          <w:rFonts w:ascii="Times" w:hAnsi="Times" w:cs="Times"/>
        </w:rPr>
        <w:t>hakti</w:t>
      </w:r>
      <w:proofErr w:type="spellEnd"/>
      <w:r>
        <w:rPr>
          <w:rFonts w:ascii="Times" w:hAnsi="Times" w:cs="Times"/>
        </w:rPr>
        <w:t>, la Coscienza</w:t>
      </w:r>
      <w:r>
        <w:rPr>
          <w:rFonts w:ascii="Times" w:hAnsi="Times" w:cs="Times"/>
        </w:rPr>
        <w:t xml:space="preserve">), data appunto dalla mente. In questo </w:t>
      </w:r>
      <w:proofErr w:type="gramStart"/>
      <w:r>
        <w:rPr>
          <w:rFonts w:ascii="Times" w:hAnsi="Times" w:cs="Times"/>
        </w:rPr>
        <w:t>contesto</w:t>
      </w:r>
      <w:proofErr w:type="gramEnd"/>
      <w:r>
        <w:rPr>
          <w:rFonts w:ascii="Times" w:hAnsi="Times" w:cs="Times"/>
        </w:rPr>
        <w:t>, la scioltezza del corpo che si vuole raggiungere praticando</w:t>
      </w:r>
      <w:r>
        <w:rPr>
          <w:rFonts w:ascii="Times" w:hAnsi="Times" w:cs="Times"/>
        </w:rPr>
        <w:t xml:space="preserve"> yoga, è derivata dal benessere</w:t>
      </w:r>
      <w:r>
        <w:rPr>
          <w:rFonts w:ascii="Times" w:hAnsi="Times" w:cs="Times"/>
        </w:rPr>
        <w:t xml:space="preserve"> ritrovato dalla mente. 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Lo scopo </w:t>
      </w:r>
      <w:proofErr w:type="gramStart"/>
      <w:r>
        <w:rPr>
          <w:rFonts w:ascii="Times" w:hAnsi="Times" w:cs="Times"/>
        </w:rPr>
        <w:t xml:space="preserve">dello </w:t>
      </w:r>
      <w:proofErr w:type="gramEnd"/>
      <w:r>
        <w:rPr>
          <w:rFonts w:ascii="Times" w:hAnsi="Times" w:cs="Times"/>
        </w:rPr>
        <w:t>yoga è far esprimere ognuno di noi al massimo delle sue potenzialità e questo non può prescindere dalle mente, una mente attiva, che svolge al meglio il suo ruolo di comando.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P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  <w:b/>
        </w:rPr>
      </w:pPr>
      <w:proofErr w:type="spellStart"/>
      <w:r w:rsidRPr="00795100">
        <w:rPr>
          <w:rFonts w:ascii="Times" w:hAnsi="Times" w:cs="Times"/>
          <w:b/>
        </w:rPr>
        <w:t>Vidya</w:t>
      </w:r>
      <w:proofErr w:type="spellEnd"/>
      <w:r w:rsidRPr="00795100">
        <w:rPr>
          <w:rFonts w:ascii="Times" w:hAnsi="Times" w:cs="Times"/>
          <w:b/>
        </w:rPr>
        <w:t xml:space="preserve">, </w:t>
      </w:r>
      <w:r>
        <w:rPr>
          <w:rFonts w:ascii="Times" w:hAnsi="Times" w:cs="Times"/>
          <w:b/>
        </w:rPr>
        <w:t>l’Osservazione</w:t>
      </w:r>
      <w:r w:rsidRPr="00795100">
        <w:rPr>
          <w:rFonts w:ascii="Times" w:hAnsi="Times" w:cs="Times"/>
          <w:b/>
        </w:rPr>
        <w:t xml:space="preserve"> della Mente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Vidya</w:t>
      </w:r>
      <w:proofErr w:type="spellEnd"/>
      <w:r>
        <w:rPr>
          <w:rFonts w:ascii="Times" w:hAnsi="Times" w:cs="Times"/>
        </w:rPr>
        <w:t xml:space="preserve"> è pura osservazione senza ragionamenti o preconcetti, ossia senza condizionamenti; è anche detta la visione del cuor</w:t>
      </w:r>
      <w:r>
        <w:rPr>
          <w:rFonts w:ascii="Times" w:hAnsi="Times" w:cs="Times"/>
        </w:rPr>
        <w:t>e, rifacendosi al concetto di “</w:t>
      </w:r>
      <w:proofErr w:type="spellStart"/>
      <w:r>
        <w:rPr>
          <w:rFonts w:ascii="Times" w:hAnsi="Times" w:cs="Times"/>
        </w:rPr>
        <w:t>A</w:t>
      </w:r>
      <w:r>
        <w:rPr>
          <w:rFonts w:ascii="Times" w:hAnsi="Times" w:cs="Times"/>
        </w:rPr>
        <w:t>nahata</w:t>
      </w:r>
      <w:proofErr w:type="spellEnd"/>
      <w:r>
        <w:rPr>
          <w:rFonts w:ascii="Times" w:hAnsi="Times" w:cs="Times"/>
        </w:rPr>
        <w:t>”: il non percosso, che batte auton</w:t>
      </w:r>
      <w:r>
        <w:rPr>
          <w:rFonts w:ascii="Times" w:hAnsi="Times" w:cs="Times"/>
        </w:rPr>
        <w:t>omamente e non è condizionato né dall'emotivo, né da una mente disturbata</w:t>
      </w:r>
      <w:r>
        <w:rPr>
          <w:rFonts w:ascii="Times" w:hAnsi="Times" w:cs="Times"/>
        </w:rPr>
        <w:t>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Tramite la </w:t>
      </w:r>
      <w:proofErr w:type="spellStart"/>
      <w:r>
        <w:rPr>
          <w:rFonts w:ascii="Times" w:hAnsi="Times" w:cs="Times"/>
        </w:rPr>
        <w:t>vidya</w:t>
      </w:r>
      <w:proofErr w:type="spellEnd"/>
      <w:r>
        <w:rPr>
          <w:rFonts w:ascii="Times" w:hAnsi="Times" w:cs="Times"/>
        </w:rPr>
        <w:t xml:space="preserve">, la mente si allenerà a portare l'attenzione al 100% su un unico elemento stabilito a priori, che sarà l'oggetto dell'osservazione e pian piano </w:t>
      </w:r>
      <w:r>
        <w:rPr>
          <w:rFonts w:ascii="Times" w:hAnsi="Times" w:cs="Times"/>
        </w:rPr>
        <w:t>si ripristina la relazione tra il soggetto (la mente) e l’oggetto (il Corpo)</w:t>
      </w:r>
      <w:r>
        <w:rPr>
          <w:rFonts w:ascii="Times" w:hAnsi="Times" w:cs="Times"/>
        </w:rPr>
        <w:t>. Questa è la condizione in cui dovrebbe stare sempre la nostra mente.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P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  <w:b/>
        </w:rPr>
      </w:pPr>
      <w:r>
        <w:rPr>
          <w:rFonts w:ascii="Times" w:hAnsi="Times" w:cs="Times"/>
          <w:b/>
        </w:rPr>
        <w:t xml:space="preserve">La </w:t>
      </w:r>
      <w:proofErr w:type="spellStart"/>
      <w:r>
        <w:rPr>
          <w:rFonts w:ascii="Times" w:hAnsi="Times" w:cs="Times"/>
          <w:b/>
        </w:rPr>
        <w:t>Vidya</w:t>
      </w:r>
      <w:proofErr w:type="spellEnd"/>
      <w:r>
        <w:rPr>
          <w:rFonts w:ascii="Times" w:hAnsi="Times" w:cs="Times"/>
          <w:b/>
        </w:rPr>
        <w:t xml:space="preserve"> sul R</w:t>
      </w:r>
      <w:r w:rsidRPr="00795100">
        <w:rPr>
          <w:rFonts w:ascii="Times" w:hAnsi="Times" w:cs="Times"/>
          <w:b/>
        </w:rPr>
        <w:t>espiro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Come abbiamo visto in precedenza, i nostri stati d'animo condizionano il nostro respiro. 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Il respiro naturale è un </w:t>
      </w:r>
      <w:proofErr w:type="gramStart"/>
      <w:r>
        <w:rPr>
          <w:rFonts w:ascii="Times" w:hAnsi="Times" w:cs="Times"/>
        </w:rPr>
        <w:t>respiro</w:t>
      </w:r>
      <w:proofErr w:type="gramEnd"/>
      <w:r>
        <w:rPr>
          <w:rFonts w:ascii="Times" w:hAnsi="Times" w:cs="Times"/>
        </w:rPr>
        <w:t xml:space="preserve"> ampio e armonico che coinvolge tutte le parti del corpo atte alla respirazione: addome, costole fluttuanti, torace, scapole, clavicole; lo possiamo osservare bene nei bambini piccoli che ancora non sono condizionati dai conflitti.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Quando sono presenti delle somatizzazioni, oltre ad un irrigidimento del corpo, ci sarà anche la predominanza di un tipo di respiro: per esempio le persone molto estroverse (troppo) avranno la tendenza a respirare con il torace, sviluppando molto questa zona.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Sviluppare la </w:t>
      </w:r>
      <w:proofErr w:type="spellStart"/>
      <w:r>
        <w:rPr>
          <w:rFonts w:ascii="Times" w:hAnsi="Times" w:cs="Times"/>
        </w:rPr>
        <w:t>V</w:t>
      </w:r>
      <w:r>
        <w:rPr>
          <w:rFonts w:ascii="Times" w:hAnsi="Times" w:cs="Times"/>
        </w:rPr>
        <w:t>idya</w:t>
      </w:r>
      <w:proofErr w:type="spellEnd"/>
      <w:r>
        <w:rPr>
          <w:rFonts w:ascii="Times" w:hAnsi="Times" w:cs="Times"/>
        </w:rPr>
        <w:t xml:space="preserve"> sul respiro è fon</w:t>
      </w:r>
      <w:r>
        <w:rPr>
          <w:rFonts w:ascii="Times" w:hAnsi="Times" w:cs="Times"/>
        </w:rPr>
        <w:t xml:space="preserve">damentale, perché il </w:t>
      </w:r>
      <w:proofErr w:type="gramStart"/>
      <w:r>
        <w:rPr>
          <w:rFonts w:ascii="Times" w:hAnsi="Times" w:cs="Times"/>
        </w:rPr>
        <w:t>respiro</w:t>
      </w:r>
      <w:proofErr w:type="gramEnd"/>
      <w:r>
        <w:rPr>
          <w:rFonts w:ascii="Times" w:hAnsi="Times" w:cs="Times"/>
        </w:rPr>
        <w:t xml:space="preserve"> è V</w:t>
      </w:r>
      <w:r>
        <w:rPr>
          <w:rFonts w:ascii="Times" w:hAnsi="Times" w:cs="Times"/>
        </w:rPr>
        <w:t xml:space="preserve">ita ed è </w:t>
      </w:r>
      <w:r>
        <w:rPr>
          <w:rFonts w:ascii="Times" w:hAnsi="Times" w:cs="Times"/>
        </w:rPr>
        <w:t xml:space="preserve">fondamentale per </w:t>
      </w:r>
      <w:r>
        <w:rPr>
          <w:rFonts w:ascii="Times" w:hAnsi="Times" w:cs="Times"/>
        </w:rPr>
        <w:t>l'equilibrio della mente; con la respirazione ognuno di noi si afferma come individuo.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Nel tantra la realizzazione è fondata su noi stessi e sulla nostra pienezz</w:t>
      </w:r>
      <w:r>
        <w:rPr>
          <w:rFonts w:ascii="Times" w:hAnsi="Times" w:cs="Times"/>
        </w:rPr>
        <w:t>a e completezza (</w:t>
      </w:r>
      <w:proofErr w:type="spellStart"/>
      <w:r>
        <w:rPr>
          <w:rFonts w:ascii="Times" w:hAnsi="Times" w:cs="Times"/>
        </w:rPr>
        <w:t>P</w:t>
      </w:r>
      <w:r>
        <w:rPr>
          <w:rFonts w:ascii="Times" w:hAnsi="Times" w:cs="Times"/>
        </w:rPr>
        <w:t>urna</w:t>
      </w:r>
      <w:proofErr w:type="spellEnd"/>
      <w:r>
        <w:rPr>
          <w:rFonts w:ascii="Times" w:hAnsi="Times" w:cs="Times"/>
        </w:rPr>
        <w:t>).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Ritrovare </w:t>
      </w:r>
      <w:r>
        <w:rPr>
          <w:rFonts w:ascii="Times" w:hAnsi="Times" w:cs="Times"/>
        </w:rPr>
        <w:t xml:space="preserve">il respiro naturale tramite la </w:t>
      </w:r>
      <w:proofErr w:type="spellStart"/>
      <w:r>
        <w:rPr>
          <w:rFonts w:ascii="Times" w:hAnsi="Times" w:cs="Times"/>
        </w:rPr>
        <w:t>V</w:t>
      </w:r>
      <w:r>
        <w:rPr>
          <w:rFonts w:ascii="Times" w:hAnsi="Times" w:cs="Times"/>
        </w:rPr>
        <w:t>idya</w:t>
      </w:r>
      <w:proofErr w:type="spellEnd"/>
      <w:r>
        <w:rPr>
          <w:rFonts w:ascii="Times" w:hAnsi="Times" w:cs="Times"/>
        </w:rPr>
        <w:t xml:space="preserve"> è alla base del raggiungimento della pienezza.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Inoltre la mente, quando osserva il respiro, è in armonia, perché è concentrata su un movimento ordinato, ritmico, che induce calma, un movimento in cui ci sono anche dei momenti </w:t>
      </w:r>
      <w:proofErr w:type="gramStart"/>
      <w:r>
        <w:rPr>
          <w:rFonts w:ascii="Times" w:hAnsi="Times" w:cs="Times"/>
        </w:rPr>
        <w:t xml:space="preserve">di </w:t>
      </w:r>
      <w:proofErr w:type="gramEnd"/>
      <w:r>
        <w:rPr>
          <w:rFonts w:ascii="Times" w:hAnsi="Times" w:cs="Times"/>
        </w:rPr>
        <w:t>immobilità</w:t>
      </w:r>
      <w:r>
        <w:rPr>
          <w:rFonts w:ascii="Times" w:hAnsi="Times" w:cs="Times"/>
        </w:rPr>
        <w:t xml:space="preserve"> e di silenzio</w:t>
      </w:r>
      <w:r>
        <w:rPr>
          <w:rFonts w:ascii="Times" w:hAnsi="Times" w:cs="Times"/>
        </w:rPr>
        <w:t>, che è la condizione ideale per la mente.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Con la pratica, porteremo l'attenzione su una parte del corpo nella quale andremo a percepire il movimento del respiro, per portare la consapevolezza su ogni parte, che nell'insieme, contribuisce al movimento del respiro completo e armonico.</w:t>
      </w: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95100" w:rsidRDefault="00795100" w:rsidP="00795100">
      <w:pPr>
        <w:widowControl w:val="0"/>
        <w:tabs>
          <w:tab w:val="left" w:pos="5065"/>
        </w:tabs>
        <w:autoSpaceDE w:val="0"/>
        <w:autoSpaceDN w:val="0"/>
        <w:adjustRightInd w:val="0"/>
        <w:rPr>
          <w:rFonts w:ascii="Times" w:hAnsi="Times" w:cs="Times"/>
        </w:rPr>
      </w:pPr>
    </w:p>
    <w:p w:rsidR="00761A10" w:rsidRDefault="00761A10"/>
    <w:sectPr w:rsidR="00761A10" w:rsidSect="001C674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00"/>
    <w:rsid w:val="00761A10"/>
    <w:rsid w:val="00795100"/>
    <w:rsid w:val="0098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EC9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528</Words>
  <Characters>3012</Characters>
  <Application>Microsoft Macintosh Word</Application>
  <DocSecurity>0</DocSecurity>
  <Lines>25</Lines>
  <Paragraphs>7</Paragraphs>
  <ScaleCrop>false</ScaleCrop>
  <Company>EFOA International srl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1</cp:revision>
  <dcterms:created xsi:type="dcterms:W3CDTF">2015-10-05T13:42:00Z</dcterms:created>
  <dcterms:modified xsi:type="dcterms:W3CDTF">2015-10-05T13:53:00Z</dcterms:modified>
</cp:coreProperties>
</file>