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6AF4F" w14:textId="77777777" w:rsidR="00077237" w:rsidRDefault="00036168" w:rsidP="00D93687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FORZA ED IMPORTANZA </w:t>
      </w:r>
      <w:r w:rsidR="00D93687">
        <w:rPr>
          <w:b/>
          <w:sz w:val="24"/>
        </w:rPr>
        <w:t>DEI MANTRA N</w:t>
      </w:r>
      <w:r>
        <w:rPr>
          <w:b/>
          <w:sz w:val="24"/>
        </w:rPr>
        <w:t>ELL’ESPIRO</w:t>
      </w:r>
    </w:p>
    <w:p w14:paraId="32505539" w14:textId="77777777" w:rsidR="00C877B4" w:rsidRPr="00657A0B" w:rsidRDefault="00C877B4" w:rsidP="00C877B4">
      <w:pPr>
        <w:pStyle w:val="Default"/>
        <w:spacing w:line="360" w:lineRule="auto"/>
        <w:rPr>
          <w:rFonts w:asciiTheme="minorHAnsi" w:hAnsiTheme="minorHAnsi" w:cs="Calibri"/>
          <w:sz w:val="22"/>
        </w:rPr>
      </w:pPr>
      <w:r>
        <w:rPr>
          <w:rFonts w:asciiTheme="minorHAnsi" w:hAnsiTheme="minorHAnsi" w:cs="Calibri"/>
          <w:sz w:val="22"/>
        </w:rPr>
        <w:t xml:space="preserve">Paola </w:t>
      </w:r>
      <w:proofErr w:type="spellStart"/>
      <w:r>
        <w:rPr>
          <w:rFonts w:asciiTheme="minorHAnsi" w:hAnsiTheme="minorHAnsi" w:cs="Calibri"/>
          <w:sz w:val="22"/>
        </w:rPr>
        <w:t>Co</w:t>
      </w:r>
      <w:bookmarkStart w:id="0" w:name="_GoBack"/>
      <w:bookmarkEnd w:id="0"/>
      <w:r>
        <w:rPr>
          <w:rFonts w:asciiTheme="minorHAnsi" w:hAnsiTheme="minorHAnsi" w:cs="Calibri"/>
          <w:sz w:val="22"/>
        </w:rPr>
        <w:t>solo</w:t>
      </w:r>
      <w:proofErr w:type="spellEnd"/>
      <w:r>
        <w:rPr>
          <w:rFonts w:asciiTheme="minorHAnsi" w:hAnsiTheme="minorHAnsi" w:cs="Calibri"/>
          <w:sz w:val="22"/>
        </w:rPr>
        <w:t xml:space="preserve"> Marangon</w:t>
      </w:r>
    </w:p>
    <w:p w14:paraId="4EE23848" w14:textId="77777777" w:rsidR="00D93687" w:rsidRPr="006D7C8F" w:rsidRDefault="00D93687" w:rsidP="00C877B4">
      <w:pPr>
        <w:spacing w:line="360" w:lineRule="auto"/>
        <w:rPr>
          <w:b/>
          <w:sz w:val="24"/>
        </w:rPr>
      </w:pPr>
    </w:p>
    <w:p w14:paraId="5796146C" w14:textId="77777777" w:rsidR="00077237" w:rsidRDefault="00077237" w:rsidP="00D93687">
      <w:pPr>
        <w:spacing w:line="360" w:lineRule="auto"/>
        <w:jc w:val="both"/>
      </w:pPr>
      <w:r>
        <w:t>“</w:t>
      </w:r>
      <w:proofErr w:type="gramStart"/>
      <w:r w:rsidR="00AA0DD3">
        <w:rPr>
          <w:i/>
        </w:rPr>
        <w:t>Colui che</w:t>
      </w:r>
      <w:proofErr w:type="gramEnd"/>
      <w:r w:rsidR="00AA0DD3">
        <w:rPr>
          <w:i/>
        </w:rPr>
        <w:t xml:space="preserve"> vede che gli atti sono prodotti dalla natura, e altresì che il Sé non è agente, quegli vede </w:t>
      </w:r>
      <w:r w:rsidR="00D93687">
        <w:rPr>
          <w:i/>
        </w:rPr>
        <w:t>(</w:t>
      </w:r>
      <w:r w:rsidR="00AA0DD3">
        <w:rPr>
          <w:i/>
        </w:rPr>
        <w:t>giusto</w:t>
      </w:r>
      <w:r w:rsidR="00D93687">
        <w:rPr>
          <w:i/>
        </w:rPr>
        <w:t>)</w:t>
      </w:r>
      <w:r w:rsidR="00AA0DD3">
        <w:rPr>
          <w:i/>
        </w:rPr>
        <w:t>.</w:t>
      </w:r>
      <w:r>
        <w:t>”</w:t>
      </w:r>
    </w:p>
    <w:p w14:paraId="339A4D26" w14:textId="77777777" w:rsidR="00077237" w:rsidRDefault="00FE10DD" w:rsidP="00D93687">
      <w:pPr>
        <w:pStyle w:val="Default"/>
        <w:spacing w:line="360" w:lineRule="auto"/>
        <w:jc w:val="right"/>
        <w:rPr>
          <w:rFonts w:asciiTheme="minorHAnsi" w:hAnsiTheme="minorHAnsi" w:cs="Calibri"/>
          <w:sz w:val="22"/>
        </w:rPr>
      </w:pPr>
      <w:proofErr w:type="spellStart"/>
      <w:r>
        <w:rPr>
          <w:rFonts w:asciiTheme="minorHAnsi" w:hAnsiTheme="minorHAnsi" w:cs="Calibri"/>
          <w:sz w:val="22"/>
        </w:rPr>
        <w:t>Bhagavadgītā</w:t>
      </w:r>
      <w:proofErr w:type="spellEnd"/>
      <w:r>
        <w:rPr>
          <w:rFonts w:asciiTheme="minorHAnsi" w:hAnsiTheme="minorHAnsi" w:cs="Calibri"/>
          <w:sz w:val="22"/>
        </w:rPr>
        <w:t xml:space="preserve">, canto </w:t>
      </w:r>
      <w:r w:rsidR="00AA0DD3">
        <w:rPr>
          <w:rFonts w:asciiTheme="minorHAnsi" w:hAnsiTheme="minorHAnsi" w:cs="Calibri"/>
          <w:sz w:val="22"/>
        </w:rPr>
        <w:t>XIII</w:t>
      </w:r>
      <w:r w:rsidR="00077237" w:rsidRPr="00657A0B">
        <w:rPr>
          <w:rFonts w:asciiTheme="minorHAnsi" w:hAnsiTheme="minorHAnsi" w:cs="Calibri"/>
          <w:sz w:val="22"/>
        </w:rPr>
        <w:t xml:space="preserve"> – </w:t>
      </w:r>
      <w:r>
        <w:rPr>
          <w:rFonts w:asciiTheme="minorHAnsi" w:hAnsiTheme="minorHAnsi" w:cs="Calibri"/>
          <w:sz w:val="22"/>
        </w:rPr>
        <w:t>2</w:t>
      </w:r>
      <w:r w:rsidR="00AA0DD3">
        <w:rPr>
          <w:rFonts w:asciiTheme="minorHAnsi" w:hAnsiTheme="minorHAnsi" w:cs="Calibri"/>
          <w:sz w:val="22"/>
        </w:rPr>
        <w:t>9</w:t>
      </w:r>
      <w:r w:rsidR="00077237" w:rsidRPr="00657A0B">
        <w:rPr>
          <w:rFonts w:asciiTheme="minorHAnsi" w:hAnsiTheme="minorHAnsi" w:cs="Calibri"/>
          <w:sz w:val="22"/>
        </w:rPr>
        <w:t xml:space="preserve"> </w:t>
      </w:r>
    </w:p>
    <w:p w14:paraId="418E8372" w14:textId="77777777" w:rsidR="00077237" w:rsidRDefault="00036168" w:rsidP="00D93687">
      <w:pPr>
        <w:spacing w:line="360" w:lineRule="auto"/>
        <w:jc w:val="both"/>
      </w:pPr>
      <w:r>
        <w:t>L’interesse per l’osservazione del respiro aumenta via</w:t>
      </w:r>
      <w:r w:rsidR="00D93687">
        <w:t xml:space="preserve"> via che </w:t>
      </w:r>
      <w:proofErr w:type="gramStart"/>
      <w:r w:rsidR="00D93687">
        <w:t xml:space="preserve">si </w:t>
      </w:r>
      <w:proofErr w:type="gramEnd"/>
      <w:r w:rsidR="00D93687">
        <w:t>intensificano gli ar</w:t>
      </w:r>
      <w:r>
        <w:t>gomenti e la sperimentazione con la pratica.</w:t>
      </w:r>
    </w:p>
    <w:p w14:paraId="135581AF" w14:textId="77777777" w:rsidR="00036168" w:rsidRDefault="00036168" w:rsidP="00D93687">
      <w:pPr>
        <w:spacing w:line="360" w:lineRule="auto"/>
        <w:jc w:val="both"/>
      </w:pPr>
      <w:r>
        <w:t>Contrariamente al mio solito</w:t>
      </w:r>
      <w:r w:rsidR="006255EC">
        <w:t>,</w:t>
      </w:r>
      <w:r>
        <w:t xml:space="preserve"> ho scritto questa relazione dopo quasi un mese dalla quinta lezione, ho avuto bisogno</w:t>
      </w:r>
      <w:r w:rsidR="006255EC">
        <w:t xml:space="preserve"> </w:t>
      </w:r>
      <w:r>
        <w:t xml:space="preserve">di metabolizzare e praticare prima di mettere su carta alcune riflessioni. </w:t>
      </w:r>
    </w:p>
    <w:p w14:paraId="525CE52C" w14:textId="77777777" w:rsidR="00036168" w:rsidRDefault="00036168" w:rsidP="00D93687">
      <w:pPr>
        <w:spacing w:line="360" w:lineRule="auto"/>
        <w:jc w:val="both"/>
      </w:pPr>
      <w:r>
        <w:t xml:space="preserve">Un primo elemento di riflessione è partito già durante la lezione in classe, quando l’insegnante ha </w:t>
      </w:r>
      <w:proofErr w:type="gramStart"/>
      <w:r>
        <w:t>sottolineato</w:t>
      </w:r>
      <w:proofErr w:type="gramEnd"/>
      <w:r>
        <w:t xml:space="preserve"> che il primo atto respiratorio del neonato è l’espiro. Mi si sono subito accavallate informazioni antic</w:t>
      </w:r>
      <w:r w:rsidR="006255EC">
        <w:t>h</w:t>
      </w:r>
      <w:r>
        <w:t xml:space="preserve">e, quando da sempre l’insegnante di liceo ci aveva detto che alla nascita </w:t>
      </w:r>
      <w:proofErr w:type="gramStart"/>
      <w:r>
        <w:t xml:space="preserve">si </w:t>
      </w:r>
      <w:proofErr w:type="gramEnd"/>
      <w:r>
        <w:t xml:space="preserve">inspira ed è l’espiro che determina la morte. Così ho sempre creduto e pensato e questa </w:t>
      </w:r>
      <w:r w:rsidR="006255EC">
        <w:t xml:space="preserve">cosa </w:t>
      </w:r>
      <w:r>
        <w:t>m</w:t>
      </w:r>
      <w:r w:rsidR="006255EC">
        <w:t>i</w:t>
      </w:r>
      <w:r>
        <w:t xml:space="preserve"> è frullata in testa per un po’ fino a che, con la cocciutaggine che mi </w:t>
      </w:r>
      <w:proofErr w:type="spellStart"/>
      <w:r>
        <w:t>contraddidistingue</w:t>
      </w:r>
      <w:proofErr w:type="spellEnd"/>
      <w:r>
        <w:t xml:space="preserve"> (</w:t>
      </w:r>
      <w:proofErr w:type="spellStart"/>
      <w:r>
        <w:t>sob</w:t>
      </w:r>
      <w:proofErr w:type="spellEnd"/>
      <w:r>
        <w:t>!) sono andata a verificare.</w:t>
      </w:r>
    </w:p>
    <w:p w14:paraId="50D0B794" w14:textId="77777777" w:rsidR="006255EC" w:rsidRDefault="006255EC" w:rsidP="00D93687">
      <w:pPr>
        <w:spacing w:line="360" w:lineRule="auto"/>
        <w:jc w:val="both"/>
      </w:pPr>
    </w:p>
    <w:p w14:paraId="721F8680" w14:textId="77777777" w:rsidR="00036168" w:rsidRDefault="00036168" w:rsidP="00D93687">
      <w:pPr>
        <w:spacing w:line="360" w:lineRule="auto"/>
        <w:jc w:val="both"/>
        <w:rPr>
          <w:b/>
        </w:rPr>
      </w:pPr>
      <w:r>
        <w:rPr>
          <w:b/>
        </w:rPr>
        <w:t xml:space="preserve">Espirazione e contrazione muscolare </w:t>
      </w:r>
    </w:p>
    <w:p w14:paraId="3E77BF42" w14:textId="77777777" w:rsidR="00036168" w:rsidRPr="00036168" w:rsidRDefault="00036168" w:rsidP="00D93687">
      <w:pPr>
        <w:spacing w:line="360" w:lineRule="auto"/>
        <w:jc w:val="both"/>
      </w:pPr>
      <w:r w:rsidRPr="00036168">
        <w:t xml:space="preserve">Il primo atto alla nascita è una sorta di colpo determinato dalla forte azione muscolare dei muscoli respiratori. I polmoni sono chiusi, sigillati, il feto ha una circolazione sanguigna veicolata dal flusso indotto dalla madre attraverso il cordone ombelicale. Non vi è respirazione nel feto, ovviamente, è un pesciolino e all’atto della nascita la prima urgenza è far partire la circolazione autonoma, entrambi i ventricoli cardiaci devono aprirsi per consentire il corretto flusso e di conseguenza il respiro si deve attivare per consentire il flusso respiratorio che </w:t>
      </w:r>
      <w:proofErr w:type="spellStart"/>
      <w:r w:rsidRPr="00036168">
        <w:t>aporta</w:t>
      </w:r>
      <w:proofErr w:type="spellEnd"/>
      <w:r w:rsidRPr="00036168">
        <w:t xml:space="preserve"> ossigeno nel sangue e avanti con il ciclo della vita.</w:t>
      </w:r>
    </w:p>
    <w:p w14:paraId="12F10A0A" w14:textId="77777777" w:rsidR="00036168" w:rsidRDefault="00036168" w:rsidP="00D93687">
      <w:pPr>
        <w:spacing w:line="360" w:lineRule="auto"/>
        <w:jc w:val="both"/>
      </w:pPr>
      <w:r>
        <w:t xml:space="preserve">Non è un </w:t>
      </w:r>
      <w:proofErr w:type="gramStart"/>
      <w:r>
        <w:t>espiro</w:t>
      </w:r>
      <w:proofErr w:type="gramEnd"/>
      <w:r>
        <w:t xml:space="preserve"> quindi il primo atto ma un “colpo” cha fa partire il pianto a cui fa seguito il primo vero atto che è l’inspiro, cioè l’introduzione di aria nei neonati polmoni.</w:t>
      </w:r>
    </w:p>
    <w:p w14:paraId="441AEAEA" w14:textId="77777777" w:rsidR="00036168" w:rsidRDefault="00036168" w:rsidP="00D93687">
      <w:pPr>
        <w:spacing w:line="360" w:lineRule="auto"/>
        <w:jc w:val="both"/>
      </w:pPr>
      <w:r>
        <w:t xml:space="preserve">Ancora più affascinante, il primo gesto è un </w:t>
      </w:r>
      <w:proofErr w:type="spellStart"/>
      <w:r w:rsidRPr="006255EC">
        <w:rPr>
          <w:i/>
        </w:rPr>
        <w:t>bastrika</w:t>
      </w:r>
      <w:proofErr w:type="spellEnd"/>
      <w:r>
        <w:t xml:space="preserve">, svuotamento totale per poi </w:t>
      </w:r>
      <w:proofErr w:type="spellStart"/>
      <w:r>
        <w:t>consetire</w:t>
      </w:r>
      <w:proofErr w:type="spellEnd"/>
      <w:r>
        <w:t xml:space="preserve"> all’aria, potente, quasi prepotente di aggiungere vita vera al piccolo bambino.</w:t>
      </w:r>
    </w:p>
    <w:p w14:paraId="57B2DF35" w14:textId="77777777" w:rsidR="00036168" w:rsidRDefault="00036168" w:rsidP="00D93687">
      <w:pPr>
        <w:spacing w:line="360" w:lineRule="auto"/>
        <w:jc w:val="both"/>
      </w:pPr>
      <w:r>
        <w:t>Affascinante perché è la storia di ognuno, di ogni mammifero.</w:t>
      </w:r>
    </w:p>
    <w:p w14:paraId="0429EA0C" w14:textId="77777777" w:rsidR="000E12F4" w:rsidRDefault="00036168" w:rsidP="00D93687">
      <w:pPr>
        <w:spacing w:line="360" w:lineRule="auto"/>
        <w:jc w:val="both"/>
      </w:pPr>
      <w:r>
        <w:t>Sembra incredibile poi il respirare del neonato dopo solo pochi attimi</w:t>
      </w:r>
      <w:r w:rsidR="006255EC">
        <w:t>:</w:t>
      </w:r>
      <w:r>
        <w:t xml:space="preserve"> un respiro calmo, lieve, leggerissimo e delicato, senza sforzo, grazie alla potenza dei muscoli respiratori che sono tonici e rispondono meravigliosamente alle funzioni richieste</w:t>
      </w:r>
      <w:r w:rsidR="00D93687">
        <w:t>.</w:t>
      </w:r>
    </w:p>
    <w:p w14:paraId="57047027" w14:textId="77777777" w:rsidR="006255EC" w:rsidRPr="00036168" w:rsidRDefault="006255EC" w:rsidP="00D93687">
      <w:pPr>
        <w:spacing w:line="360" w:lineRule="auto"/>
        <w:jc w:val="both"/>
      </w:pPr>
    </w:p>
    <w:p w14:paraId="604F5EEF" w14:textId="77777777" w:rsidR="00077237" w:rsidRPr="006D7C8F" w:rsidRDefault="00D93687" w:rsidP="00D93687">
      <w:pPr>
        <w:spacing w:line="360" w:lineRule="auto"/>
        <w:jc w:val="both"/>
        <w:rPr>
          <w:b/>
        </w:rPr>
      </w:pPr>
      <w:r>
        <w:rPr>
          <w:b/>
        </w:rPr>
        <w:t>Espiro attivo e passivo</w:t>
      </w:r>
    </w:p>
    <w:p w14:paraId="5FF9DDB3" w14:textId="77777777" w:rsidR="0059047C" w:rsidRDefault="00D93687" w:rsidP="00D93687">
      <w:pPr>
        <w:spacing w:line="360" w:lineRule="auto"/>
        <w:rPr>
          <w:szCs w:val="24"/>
        </w:rPr>
      </w:pPr>
      <w:r>
        <w:rPr>
          <w:szCs w:val="24"/>
        </w:rPr>
        <w:t xml:space="preserve">Con la pratica legata a </w:t>
      </w:r>
      <w:proofErr w:type="spellStart"/>
      <w:proofErr w:type="gramStart"/>
      <w:r w:rsidRPr="00D93687">
        <w:rPr>
          <w:i/>
          <w:szCs w:val="24"/>
        </w:rPr>
        <w:t>Pranavidya</w:t>
      </w:r>
      <w:proofErr w:type="spellEnd"/>
      <w:proofErr w:type="gramEnd"/>
      <w:r w:rsidRPr="00D93687">
        <w:rPr>
          <w:i/>
          <w:szCs w:val="24"/>
        </w:rPr>
        <w:t xml:space="preserve"> </w:t>
      </w:r>
      <w:r w:rsidRPr="00D93687">
        <w:rPr>
          <w:szCs w:val="24"/>
        </w:rPr>
        <w:t xml:space="preserve">si ha l’occasione di prendere piena consapevolezza della nostra pigrizia respiratoria, </w:t>
      </w:r>
      <w:r>
        <w:rPr>
          <w:szCs w:val="24"/>
        </w:rPr>
        <w:t>di quanto la nostra respirazione sia passiva per una sorta di abitudine a “</w:t>
      </w:r>
      <w:proofErr w:type="spellStart"/>
      <w:r>
        <w:rPr>
          <w:szCs w:val="24"/>
        </w:rPr>
        <w:t>lascirci</w:t>
      </w:r>
      <w:proofErr w:type="spellEnd"/>
      <w:r>
        <w:rPr>
          <w:szCs w:val="24"/>
        </w:rPr>
        <w:t xml:space="preserve"> respirare”.</w:t>
      </w:r>
      <w:r w:rsidR="006255EC">
        <w:rPr>
          <w:szCs w:val="24"/>
        </w:rPr>
        <w:t xml:space="preserve"> </w:t>
      </w:r>
      <w:r w:rsidR="006255EC">
        <w:rPr>
          <w:szCs w:val="24"/>
        </w:rPr>
        <w:lastRenderedPageBreak/>
        <w:t>Lontano il tempo in cui, da bambini, anche il nostro espiro era potente perché la nostra muscolatura era tonica e attiva.</w:t>
      </w:r>
    </w:p>
    <w:p w14:paraId="0FBB04EE" w14:textId="77777777" w:rsidR="00D93687" w:rsidRDefault="00D93687" w:rsidP="00D93687">
      <w:pPr>
        <w:spacing w:line="360" w:lineRule="auto"/>
        <w:rPr>
          <w:szCs w:val="24"/>
        </w:rPr>
      </w:pPr>
      <w:r>
        <w:rPr>
          <w:szCs w:val="24"/>
        </w:rPr>
        <w:t xml:space="preserve">Ritrovare il proprio espiro e lavorarci è, una volta ancora, </w:t>
      </w:r>
      <w:proofErr w:type="gramStart"/>
      <w:r>
        <w:rPr>
          <w:szCs w:val="24"/>
        </w:rPr>
        <w:t xml:space="preserve">una </w:t>
      </w:r>
      <w:proofErr w:type="gramEnd"/>
      <w:r>
        <w:rPr>
          <w:szCs w:val="24"/>
        </w:rPr>
        <w:t>interessantissima scoperta.</w:t>
      </w:r>
    </w:p>
    <w:p w14:paraId="14B8DD54" w14:textId="77777777" w:rsidR="00D93687" w:rsidRDefault="00D93687" w:rsidP="00D93687">
      <w:pPr>
        <w:spacing w:line="360" w:lineRule="auto"/>
        <w:rPr>
          <w:szCs w:val="24"/>
        </w:rPr>
      </w:pPr>
      <w:r>
        <w:rPr>
          <w:szCs w:val="24"/>
        </w:rPr>
        <w:t xml:space="preserve">Abbiamo muscoli che possono consentirci di governare la nostra respirazione, abbiamo la possibilità di guidare </w:t>
      </w:r>
      <w:proofErr w:type="gramStart"/>
      <w:r>
        <w:rPr>
          <w:szCs w:val="24"/>
        </w:rPr>
        <w:t>l’</w:t>
      </w:r>
      <w:proofErr w:type="gramEnd"/>
      <w:r>
        <w:rPr>
          <w:szCs w:val="24"/>
        </w:rPr>
        <w:t>espiro conducendo l’aria in profondità, in maniera sottile e lunga, senza essere affrettati, senza per forza voler “finire subito”. Caratteristica del nostro tempo.</w:t>
      </w:r>
    </w:p>
    <w:p w14:paraId="130FA234" w14:textId="77777777" w:rsidR="006255EC" w:rsidRDefault="006255EC" w:rsidP="00D93687">
      <w:pPr>
        <w:spacing w:line="360" w:lineRule="auto"/>
        <w:rPr>
          <w:szCs w:val="24"/>
        </w:rPr>
      </w:pPr>
    </w:p>
    <w:p w14:paraId="59CE71B1" w14:textId="77777777" w:rsidR="00D93687" w:rsidRPr="00D93687" w:rsidRDefault="00D93687" w:rsidP="00D93687">
      <w:pPr>
        <w:spacing w:line="360" w:lineRule="auto"/>
        <w:rPr>
          <w:b/>
          <w:szCs w:val="24"/>
        </w:rPr>
      </w:pPr>
      <w:r w:rsidRPr="00D93687">
        <w:rPr>
          <w:b/>
          <w:szCs w:val="24"/>
        </w:rPr>
        <w:t xml:space="preserve">Usare i mantra per aggiungere consapevolezza </w:t>
      </w:r>
      <w:proofErr w:type="gramStart"/>
      <w:r w:rsidRPr="00D93687">
        <w:rPr>
          <w:b/>
          <w:szCs w:val="24"/>
        </w:rPr>
        <w:t>respiratoria</w:t>
      </w:r>
      <w:proofErr w:type="gramEnd"/>
    </w:p>
    <w:p w14:paraId="5FEC741B" w14:textId="77777777" w:rsidR="00D93687" w:rsidRDefault="00D93687" w:rsidP="00D93687">
      <w:pPr>
        <w:spacing w:line="360" w:lineRule="auto"/>
        <w:rPr>
          <w:szCs w:val="24"/>
        </w:rPr>
      </w:pPr>
      <w:r>
        <w:rPr>
          <w:szCs w:val="24"/>
        </w:rPr>
        <w:t xml:space="preserve">Come molti praticanti yoga anch’io faccio uso dei </w:t>
      </w:r>
      <w:r w:rsidRPr="006255EC">
        <w:rPr>
          <w:i/>
          <w:szCs w:val="24"/>
        </w:rPr>
        <w:t>mantra</w:t>
      </w:r>
      <w:r>
        <w:rPr>
          <w:szCs w:val="24"/>
        </w:rPr>
        <w:t xml:space="preserve">, nell’annualità </w:t>
      </w:r>
      <w:proofErr w:type="spellStart"/>
      <w:r w:rsidRPr="00D93687">
        <w:rPr>
          <w:i/>
          <w:szCs w:val="24"/>
        </w:rPr>
        <w:t>Kundalini</w:t>
      </w:r>
      <w:proofErr w:type="spellEnd"/>
      <w:r>
        <w:rPr>
          <w:szCs w:val="24"/>
        </w:rPr>
        <w:t xml:space="preserve"> ho approfondito gli effetti del </w:t>
      </w:r>
      <w:proofErr w:type="spellStart"/>
      <w:r w:rsidRPr="006255EC">
        <w:rPr>
          <w:i/>
          <w:szCs w:val="24"/>
        </w:rPr>
        <w:t>bija</w:t>
      </w:r>
      <w:proofErr w:type="spellEnd"/>
      <w:r w:rsidR="006255EC">
        <w:rPr>
          <w:i/>
          <w:szCs w:val="24"/>
        </w:rPr>
        <w:t>-</w:t>
      </w:r>
      <w:r w:rsidRPr="006255EC">
        <w:rPr>
          <w:i/>
          <w:szCs w:val="24"/>
        </w:rPr>
        <w:t>mantra</w:t>
      </w:r>
      <w:r>
        <w:rPr>
          <w:szCs w:val="24"/>
        </w:rPr>
        <w:t xml:space="preserve"> ma non mi so</w:t>
      </w:r>
      <w:r w:rsidR="005727BB">
        <w:rPr>
          <w:szCs w:val="24"/>
        </w:rPr>
        <w:t>no mai soffermata sull’osservazi</w:t>
      </w:r>
      <w:r>
        <w:rPr>
          <w:szCs w:val="24"/>
        </w:rPr>
        <w:t>one del respiro.</w:t>
      </w:r>
    </w:p>
    <w:p w14:paraId="0D2F23BA" w14:textId="77777777" w:rsidR="00D93687" w:rsidRDefault="00D93687" w:rsidP="00D93687">
      <w:pPr>
        <w:spacing w:line="360" w:lineRule="auto"/>
        <w:rPr>
          <w:szCs w:val="24"/>
        </w:rPr>
      </w:pPr>
      <w:r>
        <w:rPr>
          <w:szCs w:val="24"/>
        </w:rPr>
        <w:t xml:space="preserve">In questa quinta tappa di </w:t>
      </w:r>
      <w:proofErr w:type="spellStart"/>
      <w:r w:rsidRPr="00D93687">
        <w:rPr>
          <w:i/>
          <w:szCs w:val="24"/>
        </w:rPr>
        <w:t>Pranavidya</w:t>
      </w:r>
      <w:proofErr w:type="spellEnd"/>
      <w:r w:rsidR="005727BB">
        <w:rPr>
          <w:i/>
          <w:szCs w:val="24"/>
        </w:rPr>
        <w:t>,</w:t>
      </w:r>
      <w:r>
        <w:rPr>
          <w:szCs w:val="24"/>
        </w:rPr>
        <w:t xml:space="preserve"> ho esplorato la</w:t>
      </w:r>
      <w:r w:rsidR="006255EC">
        <w:rPr>
          <w:szCs w:val="24"/>
        </w:rPr>
        <w:t xml:space="preserve"> n</w:t>
      </w:r>
      <w:r>
        <w:rPr>
          <w:szCs w:val="24"/>
        </w:rPr>
        <w:t xml:space="preserve">uova risorsa e ho </w:t>
      </w:r>
      <w:proofErr w:type="gramStart"/>
      <w:r>
        <w:rPr>
          <w:szCs w:val="24"/>
        </w:rPr>
        <w:t>constatato</w:t>
      </w:r>
      <w:proofErr w:type="gramEnd"/>
      <w:r>
        <w:rPr>
          <w:szCs w:val="24"/>
        </w:rPr>
        <w:t xml:space="preserve"> quanto, in effetti, il </w:t>
      </w:r>
      <w:r w:rsidRPr="006255EC">
        <w:rPr>
          <w:i/>
          <w:szCs w:val="24"/>
        </w:rPr>
        <w:t>mantra</w:t>
      </w:r>
      <w:r>
        <w:rPr>
          <w:szCs w:val="24"/>
        </w:rPr>
        <w:t xml:space="preserve"> aiuta ad allungare l’espiro, ma non solo quello (</w:t>
      </w:r>
      <w:r w:rsidRPr="006255EC">
        <w:rPr>
          <w:i/>
          <w:szCs w:val="24"/>
        </w:rPr>
        <w:t xml:space="preserve">of </w:t>
      </w:r>
      <w:proofErr w:type="spellStart"/>
      <w:r w:rsidRPr="006255EC">
        <w:rPr>
          <w:i/>
          <w:szCs w:val="24"/>
        </w:rPr>
        <w:t>course</w:t>
      </w:r>
      <w:proofErr w:type="spellEnd"/>
      <w:r>
        <w:rPr>
          <w:szCs w:val="24"/>
        </w:rPr>
        <w:t>).</w:t>
      </w:r>
    </w:p>
    <w:p w14:paraId="647A49F8" w14:textId="77777777" w:rsidR="00D93687" w:rsidRDefault="00D93687" w:rsidP="00D93687">
      <w:pPr>
        <w:spacing w:line="360" w:lineRule="auto"/>
        <w:rPr>
          <w:szCs w:val="24"/>
        </w:rPr>
      </w:pPr>
      <w:r>
        <w:rPr>
          <w:szCs w:val="24"/>
        </w:rPr>
        <w:t xml:space="preserve">Dopo cicli respiratori con la recita dei </w:t>
      </w:r>
      <w:r w:rsidRPr="006255EC">
        <w:rPr>
          <w:i/>
          <w:szCs w:val="24"/>
        </w:rPr>
        <w:t xml:space="preserve">mantra </w:t>
      </w:r>
      <w:r>
        <w:rPr>
          <w:szCs w:val="24"/>
        </w:rPr>
        <w:t xml:space="preserve">non solo il respiro diventa più “vivo”, la sensazione è </w:t>
      </w:r>
      <w:proofErr w:type="gramStart"/>
      <w:r>
        <w:rPr>
          <w:szCs w:val="24"/>
        </w:rPr>
        <w:t>quella di</w:t>
      </w:r>
      <w:proofErr w:type="gramEnd"/>
      <w:r>
        <w:rPr>
          <w:szCs w:val="24"/>
        </w:rPr>
        <w:t xml:space="preserve"> una sorta di “vivificazione” di tutto il corpo e una sorta di “pulizia” del cervello, come se, grazie ad un espiro più lungo ma anche più to</w:t>
      </w:r>
      <w:r w:rsidR="006255EC">
        <w:rPr>
          <w:szCs w:val="24"/>
        </w:rPr>
        <w:t>nico, avvenga una sorta dei purificazione della materia</w:t>
      </w:r>
      <w:r>
        <w:rPr>
          <w:szCs w:val="24"/>
        </w:rPr>
        <w:t xml:space="preserve"> grigia.</w:t>
      </w:r>
    </w:p>
    <w:p w14:paraId="4274A029" w14:textId="77777777" w:rsidR="00D93687" w:rsidRDefault="00D93687" w:rsidP="00D93687">
      <w:pPr>
        <w:spacing w:line="360" w:lineRule="auto"/>
        <w:rPr>
          <w:szCs w:val="24"/>
        </w:rPr>
      </w:pPr>
      <w:r>
        <w:rPr>
          <w:szCs w:val="24"/>
        </w:rPr>
        <w:t xml:space="preserve">Una considerazione interessante che mi deriva dalla pratica: ho seguito vari corsi di </w:t>
      </w:r>
      <w:proofErr w:type="spellStart"/>
      <w:r w:rsidRPr="00D93687">
        <w:rPr>
          <w:i/>
          <w:szCs w:val="24"/>
        </w:rPr>
        <w:t>Pranayama</w:t>
      </w:r>
      <w:proofErr w:type="spellEnd"/>
      <w:r>
        <w:rPr>
          <w:szCs w:val="24"/>
        </w:rPr>
        <w:t xml:space="preserve"> con un monaco tibetano, ora colgo la differenza con </w:t>
      </w:r>
      <w:proofErr w:type="spellStart"/>
      <w:r w:rsidRPr="00D93687">
        <w:rPr>
          <w:i/>
          <w:szCs w:val="24"/>
        </w:rPr>
        <w:t>Pranavidya</w:t>
      </w:r>
      <w:proofErr w:type="spellEnd"/>
      <w:proofErr w:type="gramStart"/>
      <w:r>
        <w:rPr>
          <w:i/>
          <w:szCs w:val="24"/>
        </w:rPr>
        <w:t>!</w:t>
      </w:r>
      <w:r>
        <w:rPr>
          <w:szCs w:val="24"/>
        </w:rPr>
        <w:t>.</w:t>
      </w:r>
      <w:proofErr w:type="gramEnd"/>
      <w:r>
        <w:rPr>
          <w:szCs w:val="24"/>
        </w:rPr>
        <w:t xml:space="preserve"> </w:t>
      </w:r>
    </w:p>
    <w:p w14:paraId="0F312269" w14:textId="77777777" w:rsidR="00D93687" w:rsidRPr="00D93687" w:rsidRDefault="00D93687" w:rsidP="00D93687">
      <w:pPr>
        <w:spacing w:line="360" w:lineRule="auto"/>
        <w:rPr>
          <w:szCs w:val="24"/>
        </w:rPr>
      </w:pPr>
      <w:r>
        <w:rPr>
          <w:szCs w:val="24"/>
        </w:rPr>
        <w:t>Ed è tutto dentro di noi, in noi. Non è meraviglioso?</w:t>
      </w:r>
    </w:p>
    <w:sectPr w:rsidR="00D93687" w:rsidRPr="00D93687" w:rsidSect="00C92A3F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F1B3F" w14:textId="77777777" w:rsidR="009100BF" w:rsidRDefault="009100BF" w:rsidP="00CF4E3F">
      <w:r>
        <w:separator/>
      </w:r>
    </w:p>
  </w:endnote>
  <w:endnote w:type="continuationSeparator" w:id="0">
    <w:p w14:paraId="26B57ECD" w14:textId="77777777" w:rsidR="009100BF" w:rsidRDefault="009100BF" w:rsidP="00CF4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C79F2" w14:textId="77777777" w:rsidR="00CF4E3F" w:rsidRPr="00CF4E3F" w:rsidRDefault="00CF4E3F" w:rsidP="00CF4E3F">
    <w:pPr>
      <w:pStyle w:val="Intestazione"/>
      <w:jc w:val="center"/>
      <w:rPr>
        <w:caps/>
        <w:color w:val="365F91"/>
        <w:sz w:val="18"/>
        <w:szCs w:val="24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BDA1" w14:textId="77777777" w:rsidR="009100BF" w:rsidRDefault="009100BF" w:rsidP="00CF4E3F">
      <w:r>
        <w:separator/>
      </w:r>
    </w:p>
  </w:footnote>
  <w:footnote w:type="continuationSeparator" w:id="0">
    <w:p w14:paraId="48B50F5B" w14:textId="77777777" w:rsidR="009100BF" w:rsidRDefault="009100BF" w:rsidP="00CF4E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6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1A0"/>
    <w:rsid w:val="00036168"/>
    <w:rsid w:val="00077237"/>
    <w:rsid w:val="000E12F4"/>
    <w:rsid w:val="001461A0"/>
    <w:rsid w:val="00153BEA"/>
    <w:rsid w:val="001E3A22"/>
    <w:rsid w:val="001F1A68"/>
    <w:rsid w:val="00211A2A"/>
    <w:rsid w:val="00273442"/>
    <w:rsid w:val="0028081D"/>
    <w:rsid w:val="00301E63"/>
    <w:rsid w:val="00331D14"/>
    <w:rsid w:val="00383C50"/>
    <w:rsid w:val="00384667"/>
    <w:rsid w:val="003A5850"/>
    <w:rsid w:val="003B0719"/>
    <w:rsid w:val="00433B5F"/>
    <w:rsid w:val="00462B3C"/>
    <w:rsid w:val="00463D07"/>
    <w:rsid w:val="004D282C"/>
    <w:rsid w:val="004D2DC3"/>
    <w:rsid w:val="00541E1C"/>
    <w:rsid w:val="005727BB"/>
    <w:rsid w:val="005826E8"/>
    <w:rsid w:val="0059047C"/>
    <w:rsid w:val="005C7F6A"/>
    <w:rsid w:val="005E07FE"/>
    <w:rsid w:val="005F6974"/>
    <w:rsid w:val="006255EC"/>
    <w:rsid w:val="006276AA"/>
    <w:rsid w:val="00637385"/>
    <w:rsid w:val="006725D3"/>
    <w:rsid w:val="006B4814"/>
    <w:rsid w:val="006B62C7"/>
    <w:rsid w:val="00703115"/>
    <w:rsid w:val="007173A5"/>
    <w:rsid w:val="007346DA"/>
    <w:rsid w:val="00762BFD"/>
    <w:rsid w:val="007C5C71"/>
    <w:rsid w:val="00864AFA"/>
    <w:rsid w:val="008B60E8"/>
    <w:rsid w:val="009100BF"/>
    <w:rsid w:val="0099510D"/>
    <w:rsid w:val="00A20BCC"/>
    <w:rsid w:val="00A428C2"/>
    <w:rsid w:val="00A77ED8"/>
    <w:rsid w:val="00AA0DD3"/>
    <w:rsid w:val="00AB16F4"/>
    <w:rsid w:val="00AF47F9"/>
    <w:rsid w:val="00B41F3E"/>
    <w:rsid w:val="00B630F1"/>
    <w:rsid w:val="00B76AF3"/>
    <w:rsid w:val="00BC2256"/>
    <w:rsid w:val="00BF5CF2"/>
    <w:rsid w:val="00C877B4"/>
    <w:rsid w:val="00C92A3F"/>
    <w:rsid w:val="00CA0E59"/>
    <w:rsid w:val="00CF35B6"/>
    <w:rsid w:val="00CF4E3F"/>
    <w:rsid w:val="00D433E7"/>
    <w:rsid w:val="00D8711F"/>
    <w:rsid w:val="00D93687"/>
    <w:rsid w:val="00D94AA9"/>
    <w:rsid w:val="00D979CC"/>
    <w:rsid w:val="00E323C2"/>
    <w:rsid w:val="00E91075"/>
    <w:rsid w:val="00EE08E5"/>
    <w:rsid w:val="00EF5007"/>
    <w:rsid w:val="00F60FFC"/>
    <w:rsid w:val="00F86CE8"/>
    <w:rsid w:val="00FD7B54"/>
    <w:rsid w:val="00FE10DD"/>
    <w:rsid w:val="00FF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53"/>
    <o:shapelayout v:ext="edit">
      <o:idmap v:ext="edit" data="1"/>
    </o:shapelayout>
  </w:shapeDefaults>
  <w:decimalSymbol w:val=","/>
  <w:listSeparator w:val=";"/>
  <w14:docId w14:val="2ADE9E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2A3F"/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atterepredefinitoparagrafo"/>
    <w:uiPriority w:val="22"/>
    <w:qFormat/>
    <w:rsid w:val="007346DA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F4E3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F4E3F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E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F4E3F"/>
    <w:rPr>
      <w:rFonts w:ascii="Tahoma" w:hAnsi="Tahoma" w:cs="Tahoma"/>
      <w:sz w:val="16"/>
      <w:szCs w:val="16"/>
      <w:lang w:eastAsia="en-US"/>
    </w:rPr>
  </w:style>
  <w:style w:type="table" w:styleId="Sfondochiaro-Colore1">
    <w:name w:val="Light Shading Accent 1"/>
    <w:basedOn w:val="Tabellanormale"/>
    <w:uiPriority w:val="60"/>
    <w:rsid w:val="00CF4E3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Numeropagina">
    <w:name w:val="page number"/>
    <w:basedOn w:val="Caratterepredefinitoparagrafo"/>
    <w:uiPriority w:val="99"/>
    <w:unhideWhenUsed/>
    <w:rsid w:val="00CF4E3F"/>
    <w:rPr>
      <w:rFonts w:eastAsia="Times New Roman" w:cs="Times New Roman"/>
      <w:bCs w:val="0"/>
      <w:iCs w:val="0"/>
      <w:szCs w:val="22"/>
      <w:lang w:val="it-IT"/>
    </w:rPr>
  </w:style>
  <w:style w:type="paragraph" w:customStyle="1" w:styleId="Default">
    <w:name w:val="Default"/>
    <w:rsid w:val="00D979CC"/>
    <w:pPr>
      <w:widowControl w:val="0"/>
      <w:autoSpaceDE w:val="0"/>
      <w:autoSpaceDN w:val="0"/>
      <w:adjustRightInd w:val="0"/>
    </w:pPr>
    <w:rPr>
      <w:rFonts w:ascii="Helvetica" w:eastAsiaTheme="minorEastAsia" w:hAnsi="Helvetica" w:cs="Helvetic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2A3F"/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atterepredefinitoparagrafo"/>
    <w:uiPriority w:val="22"/>
    <w:qFormat/>
    <w:rsid w:val="007346DA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F4E3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F4E3F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E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F4E3F"/>
    <w:rPr>
      <w:rFonts w:ascii="Tahoma" w:hAnsi="Tahoma" w:cs="Tahoma"/>
      <w:sz w:val="16"/>
      <w:szCs w:val="16"/>
      <w:lang w:eastAsia="en-US"/>
    </w:rPr>
  </w:style>
  <w:style w:type="table" w:styleId="Sfondochiaro-Colore1">
    <w:name w:val="Light Shading Accent 1"/>
    <w:basedOn w:val="Tabellanormale"/>
    <w:uiPriority w:val="60"/>
    <w:rsid w:val="00CF4E3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Numeropagina">
    <w:name w:val="page number"/>
    <w:basedOn w:val="Caratterepredefinitoparagrafo"/>
    <w:uiPriority w:val="99"/>
    <w:unhideWhenUsed/>
    <w:rsid w:val="00CF4E3F"/>
    <w:rPr>
      <w:rFonts w:eastAsia="Times New Roman" w:cs="Times New Roman"/>
      <w:bCs w:val="0"/>
      <w:iCs w:val="0"/>
      <w:szCs w:val="22"/>
      <w:lang w:val="it-IT"/>
    </w:rPr>
  </w:style>
  <w:style w:type="paragraph" w:customStyle="1" w:styleId="Default">
    <w:name w:val="Default"/>
    <w:rsid w:val="00D979CC"/>
    <w:pPr>
      <w:widowControl w:val="0"/>
      <w:autoSpaceDE w:val="0"/>
      <w:autoSpaceDN w:val="0"/>
      <w:adjustRightInd w:val="0"/>
    </w:pPr>
    <w:rPr>
      <w:rFonts w:ascii="Helvetica" w:eastAsiaTheme="minorEastAsia" w:hAnsi="Helvetica" w:cs="Helvetic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607</Words>
  <Characters>3465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Paola Cosolo Marangon</vt:lpstr>
    </vt:vector>
  </TitlesOfParts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Paola Cosolo Marangon</dc:title>
  <dc:creator>PAOLA Asus</dc:creator>
  <cp:lastModifiedBy>Françoise Berlette</cp:lastModifiedBy>
  <cp:revision>3</cp:revision>
  <cp:lastPrinted>2015-02-12T14:50:00Z</cp:lastPrinted>
  <dcterms:created xsi:type="dcterms:W3CDTF">2015-04-14T17:51:00Z</dcterms:created>
  <dcterms:modified xsi:type="dcterms:W3CDTF">2015-04-14T17:55:00Z</dcterms:modified>
</cp:coreProperties>
</file>